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13" w:rsidRDefault="000726CB">
      <w:pPr>
        <w:snapToGrid w:val="0"/>
        <w:spacing w:line="240" w:lineRule="exact"/>
        <w:ind w:left="1" w:right="40" w:firstLine="2"/>
        <w:jc w:val="center"/>
      </w:pPr>
      <w:r>
        <w:rPr>
          <w:bCs/>
          <w:szCs w:val="28"/>
        </w:rPr>
        <w:t>國立高雄大學專案研究人員契約書</w:t>
      </w:r>
    </w:p>
    <w:p w:rsidR="00701613" w:rsidRDefault="00701613">
      <w:pPr>
        <w:spacing w:line="240" w:lineRule="exact"/>
        <w:ind w:right="220"/>
        <w:jc w:val="right"/>
        <w:rPr>
          <w:bCs/>
          <w:szCs w:val="28"/>
        </w:rPr>
      </w:pPr>
    </w:p>
    <w:p w:rsidR="00701613" w:rsidRDefault="000726CB">
      <w:pPr>
        <w:snapToGrid w:val="0"/>
        <w:spacing w:line="240" w:lineRule="exact"/>
        <w:ind w:left="1" w:right="40" w:firstLine="2"/>
      </w:pPr>
      <w:r>
        <w:rPr>
          <w:szCs w:val="24"/>
        </w:rPr>
        <w:t>國立高雄大學（以下簡稱甲方）為應研究需要，聘任</w:t>
      </w:r>
      <w:r>
        <w:rPr>
          <w:szCs w:val="24"/>
        </w:rPr>
        <w:t xml:space="preserve">            </w:t>
      </w:r>
      <w:r>
        <w:rPr>
          <w:szCs w:val="24"/>
        </w:rPr>
        <w:t>（以下簡稱乙方）為專案（</w:t>
      </w:r>
      <w:r>
        <w:rPr>
          <w:color w:val="000000"/>
          <w:sz w:val="24"/>
          <w:szCs w:val="24"/>
        </w:rPr>
        <w:t>研究員、副研究員、助理研究員</w:t>
      </w:r>
      <w:r>
        <w:rPr>
          <w:color w:val="000000"/>
          <w:szCs w:val="24"/>
        </w:rPr>
        <w:t>），經雙方同意訂立契約，共同遵守約定條款如下：</w:t>
      </w:r>
    </w:p>
    <w:p w:rsidR="00701613" w:rsidRDefault="000726CB">
      <w:pPr>
        <w:snapToGrid w:val="0"/>
        <w:spacing w:line="240" w:lineRule="exact"/>
        <w:ind w:left="440" w:hanging="440"/>
      </w:pPr>
      <w:r>
        <w:rPr>
          <w:color w:val="000000"/>
          <w:szCs w:val="24"/>
        </w:rPr>
        <w:t>一、聘期：自</w:t>
      </w:r>
      <w:r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>年</w:t>
      </w:r>
      <w:r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>月</w:t>
      </w:r>
      <w:r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>日起至</w:t>
      </w:r>
      <w:r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>年</w:t>
      </w:r>
      <w:r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>月</w:t>
      </w:r>
      <w:r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>日止。</w:t>
      </w:r>
    </w:p>
    <w:p w:rsidR="00701613" w:rsidRDefault="000726CB">
      <w:pPr>
        <w:snapToGrid w:val="0"/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二、工作內容：</w:t>
      </w:r>
    </w:p>
    <w:p w:rsidR="00701613" w:rsidRDefault="000726CB">
      <w:pPr>
        <w:snapToGrid w:val="0"/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  (</w:t>
      </w:r>
      <w:proofErr w:type="gramStart"/>
      <w:r>
        <w:rPr>
          <w:color w:val="000000"/>
          <w:szCs w:val="24"/>
        </w:rPr>
        <w:t>依進用</w:t>
      </w:r>
      <w:proofErr w:type="gramEnd"/>
      <w:r>
        <w:rPr>
          <w:color w:val="000000"/>
          <w:szCs w:val="24"/>
        </w:rPr>
        <w:t>計畫書規定填寫</w:t>
      </w:r>
      <w:r>
        <w:rPr>
          <w:color w:val="000000"/>
          <w:szCs w:val="24"/>
        </w:rPr>
        <w:t>)</w:t>
      </w:r>
    </w:p>
    <w:p w:rsidR="00701613" w:rsidRDefault="000726CB">
      <w:pPr>
        <w:snapToGrid w:val="0"/>
        <w:spacing w:line="240" w:lineRule="exact"/>
        <w:ind w:left="440" w:hanging="440"/>
      </w:pPr>
      <w:r>
        <w:rPr>
          <w:color w:val="000000"/>
          <w:szCs w:val="24"/>
        </w:rPr>
        <w:t>三、薪酬：聘任期間內由甲方按月致送薪資新台幣</w:t>
      </w:r>
      <w:r>
        <w:rPr>
          <w:color w:val="000000"/>
          <w:szCs w:val="24"/>
        </w:rPr>
        <w:t xml:space="preserve">              </w:t>
      </w:r>
      <w:r>
        <w:rPr>
          <w:color w:val="000000"/>
          <w:szCs w:val="24"/>
        </w:rPr>
        <w:t>元整，並自到職日起薪。</w:t>
      </w:r>
      <w:r>
        <w:rPr>
          <w:color w:val="000000"/>
          <w:szCs w:val="24"/>
        </w:rPr>
        <w:t xml:space="preserve"> </w:t>
      </w:r>
    </w:p>
    <w:p w:rsidR="00701613" w:rsidRDefault="000726CB">
      <w:pPr>
        <w:spacing w:line="240" w:lineRule="exact"/>
        <w:ind w:left="440" w:hanging="440"/>
        <w:jc w:val="both"/>
        <w:rPr>
          <w:color w:val="000000"/>
          <w:szCs w:val="24"/>
        </w:rPr>
      </w:pPr>
      <w:r>
        <w:rPr>
          <w:color w:val="000000"/>
          <w:szCs w:val="24"/>
        </w:rPr>
        <w:t>四、經費來源：</w:t>
      </w:r>
    </w:p>
    <w:p w:rsidR="00701613" w:rsidRDefault="000726CB">
      <w:pPr>
        <w:snapToGrid w:val="0"/>
        <w:spacing w:line="240" w:lineRule="exact"/>
        <w:ind w:left="442" w:right="40" w:hanging="440"/>
        <w:rPr>
          <w:color w:val="000000"/>
          <w:szCs w:val="24"/>
        </w:rPr>
      </w:pPr>
      <w:r>
        <w:rPr>
          <w:color w:val="000000"/>
          <w:szCs w:val="24"/>
        </w:rPr>
        <w:t>五、服務時間：比照甲方研究計畫人員之規定辦理。</w:t>
      </w:r>
    </w:p>
    <w:p w:rsidR="00701613" w:rsidRDefault="000726CB">
      <w:pPr>
        <w:spacing w:line="240" w:lineRule="exact"/>
        <w:ind w:left="440" w:hanging="440"/>
        <w:jc w:val="both"/>
        <w:rPr>
          <w:color w:val="000000"/>
          <w:szCs w:val="24"/>
        </w:rPr>
      </w:pPr>
      <w:r>
        <w:rPr>
          <w:color w:val="000000"/>
          <w:szCs w:val="24"/>
        </w:rPr>
        <w:t>六、到職及離職：乙方接到甲方聘任通知後，應依規定辦理到職手續。聘期屆滿，乙方即需離職，不得異議。乙方如因特別事故</w:t>
      </w:r>
      <w:proofErr w:type="gramStart"/>
      <w:r>
        <w:rPr>
          <w:color w:val="000000"/>
          <w:szCs w:val="24"/>
        </w:rPr>
        <w:t>須於聘約</w:t>
      </w:r>
      <w:proofErr w:type="gramEnd"/>
      <w:r>
        <w:rPr>
          <w:color w:val="000000"/>
          <w:szCs w:val="24"/>
        </w:rPr>
        <w:t>期滿前先行離職時，應於一個月前提出申請，經甲方同意後始得離職。乙方離職時，應依規定辦妥離職手續後始得離職。</w:t>
      </w:r>
    </w:p>
    <w:p w:rsidR="00701613" w:rsidRDefault="000726CB">
      <w:pPr>
        <w:snapToGrid w:val="0"/>
        <w:spacing w:line="240" w:lineRule="exact"/>
        <w:ind w:left="440" w:hanging="440"/>
        <w:rPr>
          <w:color w:val="000000"/>
          <w:szCs w:val="24"/>
        </w:rPr>
      </w:pPr>
      <w:r>
        <w:rPr>
          <w:color w:val="000000"/>
          <w:szCs w:val="24"/>
        </w:rPr>
        <w:t>七、差假：比照甲方研究計畫人員之規定辦理。</w:t>
      </w:r>
    </w:p>
    <w:p w:rsidR="00701613" w:rsidRDefault="000726CB">
      <w:pPr>
        <w:snapToGrid w:val="0"/>
        <w:spacing w:line="240" w:lineRule="exact"/>
        <w:ind w:left="440" w:hanging="440"/>
        <w:rPr>
          <w:color w:val="000000"/>
          <w:szCs w:val="24"/>
        </w:rPr>
      </w:pPr>
      <w:r>
        <w:rPr>
          <w:color w:val="000000"/>
          <w:szCs w:val="24"/>
        </w:rPr>
        <w:t>八、出國：比照甲方研究計畫人員之規定辦理。</w:t>
      </w:r>
    </w:p>
    <w:p w:rsidR="00701613" w:rsidRDefault="000726CB">
      <w:pPr>
        <w:snapToGrid w:val="0"/>
        <w:spacing w:line="240" w:lineRule="exact"/>
        <w:ind w:left="440" w:hanging="440"/>
      </w:pPr>
      <w:r>
        <w:rPr>
          <w:color w:val="000000"/>
          <w:szCs w:val="24"/>
        </w:rPr>
        <w:t>九、乙方擬於本校授課時，另依兼任教師聘任程序辦理。</w:t>
      </w:r>
    </w:p>
    <w:p w:rsidR="00701613" w:rsidRDefault="000726CB">
      <w:pPr>
        <w:snapToGrid w:val="0"/>
        <w:spacing w:line="240" w:lineRule="exact"/>
        <w:ind w:left="440" w:hanging="440"/>
      </w:pPr>
      <w:r>
        <w:rPr>
          <w:color w:val="000000"/>
          <w:szCs w:val="24"/>
        </w:rPr>
        <w:t>十、保險：乙方若符合「勞工保險條例」、「勞工職業災害保險及保護法」、「就業保險法」及「全民健康保險法」之被保險人資格者，應於到職時，由甲方辦理加保手續；聘約期滿或中途離職，應辦理退保。其他未規定者，依相關規定辦理。</w:t>
      </w:r>
    </w:p>
    <w:p w:rsidR="00701613" w:rsidRDefault="000726CB">
      <w:pPr>
        <w:snapToGrid w:val="0"/>
        <w:spacing w:line="240" w:lineRule="exact"/>
        <w:ind w:left="660" w:hanging="660"/>
      </w:pPr>
      <w:r>
        <w:rPr>
          <w:color w:val="000000"/>
          <w:szCs w:val="24"/>
        </w:rPr>
        <w:t>十一、退休：甲方依勞工退休金條例為乙方提繳勞工退休金（未符該條例規定者，比照各機關學校聘僱人員離職給與辦法之規定辦理）相關退休事宜。</w:t>
      </w:r>
      <w:proofErr w:type="gramStart"/>
      <w:r>
        <w:rPr>
          <w:color w:val="000000"/>
          <w:szCs w:val="24"/>
        </w:rPr>
        <w:t>上述乙</w:t>
      </w:r>
      <w:proofErr w:type="gramEnd"/>
      <w:r>
        <w:rPr>
          <w:color w:val="000000"/>
          <w:szCs w:val="24"/>
        </w:rPr>
        <w:t>方自願提繳勞工退休金（離職儲金）之費用，由甲方於發放薪資中代為扣繳。</w:t>
      </w:r>
    </w:p>
    <w:p w:rsidR="00701613" w:rsidRDefault="000726CB">
      <w:pPr>
        <w:snapToGrid w:val="0"/>
        <w:spacing w:line="240" w:lineRule="exact"/>
        <w:ind w:left="661" w:hanging="661"/>
        <w:rPr>
          <w:color w:val="000000"/>
          <w:szCs w:val="24"/>
        </w:rPr>
      </w:pPr>
      <w:r>
        <w:rPr>
          <w:color w:val="000000"/>
          <w:szCs w:val="24"/>
        </w:rPr>
        <w:t>十二、</w:t>
      </w:r>
      <w:proofErr w:type="gramStart"/>
      <w:r>
        <w:rPr>
          <w:color w:val="000000"/>
          <w:szCs w:val="24"/>
        </w:rPr>
        <w:t>慰</w:t>
      </w:r>
      <w:proofErr w:type="gramEnd"/>
      <w:r>
        <w:rPr>
          <w:color w:val="000000"/>
          <w:szCs w:val="24"/>
        </w:rPr>
        <w:t>助金：乙</w:t>
      </w:r>
      <w:proofErr w:type="gramStart"/>
      <w:r>
        <w:rPr>
          <w:color w:val="000000"/>
          <w:szCs w:val="24"/>
        </w:rPr>
        <w:t>方於聘期</w:t>
      </w:r>
      <w:proofErr w:type="gramEnd"/>
      <w:r>
        <w:rPr>
          <w:color w:val="000000"/>
          <w:szCs w:val="24"/>
        </w:rPr>
        <w:t>屆滿</w:t>
      </w:r>
      <w:proofErr w:type="gramStart"/>
      <w:r>
        <w:rPr>
          <w:color w:val="000000"/>
          <w:szCs w:val="24"/>
        </w:rPr>
        <w:t>未獲再</w:t>
      </w:r>
      <w:proofErr w:type="gramEnd"/>
      <w:r>
        <w:rPr>
          <w:color w:val="000000"/>
          <w:szCs w:val="24"/>
        </w:rPr>
        <w:t>聘</w:t>
      </w:r>
      <w:r>
        <w:rPr>
          <w:color w:val="000000"/>
          <w:szCs w:val="24"/>
        </w:rPr>
        <w:t>，且無「國立大學校務基金進用研究人員及工作人員實施原則」第六點及第七點所定情事者，比照勞工退休金條例第十二條規定，按其於甲方服務年資發給慰助金，每滿一年發給二分之一個月之平均薪酬，未滿一年者，以</w:t>
      </w:r>
      <w:proofErr w:type="gramStart"/>
      <w:r>
        <w:rPr>
          <w:color w:val="000000"/>
          <w:szCs w:val="24"/>
        </w:rPr>
        <w:t>比例計</w:t>
      </w:r>
      <w:proofErr w:type="gramEnd"/>
      <w:r>
        <w:rPr>
          <w:color w:val="000000"/>
          <w:szCs w:val="24"/>
        </w:rPr>
        <w:t>給；最高以發給六個月平均薪酬為限。</w:t>
      </w:r>
    </w:p>
    <w:p w:rsidR="00701613" w:rsidRDefault="000726CB">
      <w:pPr>
        <w:snapToGrid w:val="0"/>
        <w:spacing w:line="240" w:lineRule="exact"/>
        <w:ind w:left="661" w:right="40" w:hanging="661"/>
        <w:jc w:val="both"/>
        <w:rPr>
          <w:color w:val="000000"/>
          <w:szCs w:val="24"/>
        </w:rPr>
      </w:pPr>
      <w:r>
        <w:rPr>
          <w:color w:val="000000"/>
          <w:szCs w:val="24"/>
        </w:rPr>
        <w:t>十三、乙方不得有未透過學校行政作業而</w:t>
      </w:r>
      <w:proofErr w:type="gramStart"/>
      <w:r>
        <w:rPr>
          <w:color w:val="000000"/>
          <w:szCs w:val="24"/>
        </w:rPr>
        <w:t>逕</w:t>
      </w:r>
      <w:proofErr w:type="gramEnd"/>
      <w:r>
        <w:rPr>
          <w:color w:val="000000"/>
          <w:szCs w:val="24"/>
        </w:rPr>
        <w:t>與各機關訂約之情事，如接受委託研究應由學校具名簽訂合約，並應依學校相關規定辦理。</w:t>
      </w:r>
    </w:p>
    <w:p w:rsidR="00701613" w:rsidRDefault="000726CB">
      <w:pPr>
        <w:snapToGrid w:val="0"/>
        <w:spacing w:line="240" w:lineRule="exact"/>
        <w:ind w:left="661" w:right="40" w:hanging="661"/>
        <w:jc w:val="both"/>
        <w:rPr>
          <w:color w:val="000000"/>
          <w:szCs w:val="24"/>
        </w:rPr>
      </w:pPr>
      <w:r>
        <w:rPr>
          <w:color w:val="000000"/>
          <w:szCs w:val="24"/>
        </w:rPr>
        <w:t>十四、研發成果歸屬：乙方在約聘</w:t>
      </w:r>
      <w:proofErr w:type="gramStart"/>
      <w:r>
        <w:rPr>
          <w:color w:val="000000"/>
          <w:szCs w:val="24"/>
        </w:rPr>
        <w:t>期間，</w:t>
      </w:r>
      <w:proofErr w:type="gramEnd"/>
      <w:r>
        <w:rPr>
          <w:color w:val="000000"/>
          <w:szCs w:val="24"/>
        </w:rPr>
        <w:t>其工作內容所產生研發成果之</w:t>
      </w:r>
      <w:proofErr w:type="gramStart"/>
      <w:r>
        <w:rPr>
          <w:color w:val="000000"/>
          <w:szCs w:val="24"/>
        </w:rPr>
        <w:t>智慧財產權歸甲</w:t>
      </w:r>
      <w:proofErr w:type="gramEnd"/>
      <w:r>
        <w:rPr>
          <w:color w:val="000000"/>
          <w:szCs w:val="24"/>
        </w:rPr>
        <w:t>方所有，並依「國立高雄大學研究發展成果及技術移轉管理辦法」辦理相關事宜。</w:t>
      </w:r>
    </w:p>
    <w:p w:rsidR="00701613" w:rsidRDefault="000726CB">
      <w:pPr>
        <w:snapToGrid w:val="0"/>
        <w:spacing w:line="240" w:lineRule="exact"/>
        <w:ind w:left="661" w:right="40" w:hanging="661"/>
        <w:jc w:val="both"/>
      </w:pPr>
      <w:r>
        <w:rPr>
          <w:color w:val="000000"/>
          <w:szCs w:val="24"/>
        </w:rPr>
        <w:t>十五、</w:t>
      </w:r>
      <w:r>
        <w:rPr>
          <w:color w:val="000000"/>
          <w:szCs w:val="24"/>
        </w:rPr>
        <w:t>乙方應遵守性別平等教育法及性別平等工作法等相關法令規定。</w:t>
      </w:r>
    </w:p>
    <w:p w:rsidR="00701613" w:rsidRDefault="000726CB">
      <w:pPr>
        <w:snapToGrid w:val="0"/>
        <w:spacing w:line="240" w:lineRule="exact"/>
        <w:ind w:left="661" w:right="40" w:hanging="661"/>
        <w:jc w:val="both"/>
      </w:pPr>
      <w:r>
        <w:rPr>
          <w:color w:val="000000"/>
        </w:rPr>
        <w:t>十六、乙方確保受聘前無以下情事；如有隱匿經甲方查證屬實，甲方得立即以書面終止契約：</w:t>
      </w:r>
    </w:p>
    <w:p w:rsidR="00701613" w:rsidRDefault="000726CB">
      <w:pPr>
        <w:spacing w:line="240" w:lineRule="exact"/>
        <w:ind w:firstLine="660"/>
      </w:pPr>
      <w:r>
        <w:rPr>
          <w:color w:val="000000"/>
          <w:szCs w:val="24"/>
        </w:rPr>
        <w:t>(</w:t>
      </w:r>
      <w:proofErr w:type="gramStart"/>
      <w:r>
        <w:rPr>
          <w:color w:val="000000"/>
          <w:szCs w:val="24"/>
        </w:rPr>
        <w:t>一</w:t>
      </w:r>
      <w:proofErr w:type="gramEnd"/>
      <w:r>
        <w:rPr>
          <w:color w:val="000000"/>
          <w:szCs w:val="24"/>
        </w:rPr>
        <w:t>)</w:t>
      </w:r>
      <w:proofErr w:type="gramStart"/>
      <w:r>
        <w:rPr>
          <w:color w:val="000000"/>
        </w:rPr>
        <w:t>犯性侵</w:t>
      </w:r>
      <w:proofErr w:type="gramEnd"/>
      <w:r>
        <w:rPr>
          <w:color w:val="000000"/>
        </w:rPr>
        <w:t>害犯罪防治法第</w:t>
      </w:r>
      <w:r>
        <w:rPr>
          <w:color w:val="000000"/>
        </w:rPr>
        <w:t>2</w:t>
      </w:r>
      <w:r>
        <w:rPr>
          <w:color w:val="000000"/>
        </w:rPr>
        <w:t>條第</w:t>
      </w:r>
      <w:r>
        <w:rPr>
          <w:color w:val="000000"/>
        </w:rPr>
        <w:t>1</w:t>
      </w:r>
      <w:r>
        <w:rPr>
          <w:color w:val="000000"/>
        </w:rPr>
        <w:t>項之性侵害犯罪，經有罪判決確定。</w:t>
      </w:r>
    </w:p>
    <w:p w:rsidR="00701613" w:rsidRDefault="000726CB">
      <w:pPr>
        <w:spacing w:line="240" w:lineRule="exact"/>
        <w:ind w:left="1100" w:hanging="440"/>
      </w:pPr>
      <w:r>
        <w:rPr>
          <w:color w:val="000000"/>
          <w:szCs w:val="24"/>
        </w:rPr>
        <w:t>(</w:t>
      </w:r>
      <w:r>
        <w:rPr>
          <w:color w:val="000000"/>
          <w:szCs w:val="24"/>
        </w:rPr>
        <w:t>二</w:t>
      </w:r>
      <w:r>
        <w:rPr>
          <w:color w:val="000000"/>
          <w:szCs w:val="24"/>
        </w:rPr>
        <w:t>)</w:t>
      </w:r>
      <w:r>
        <w:rPr>
          <w:color w:val="000000"/>
        </w:rPr>
        <w:t>有性侵害、性騷擾或</w:t>
      </w:r>
      <w:proofErr w:type="gramStart"/>
      <w:r>
        <w:rPr>
          <w:color w:val="000000"/>
        </w:rPr>
        <w:t>性霸凌之</w:t>
      </w:r>
      <w:proofErr w:type="gramEnd"/>
      <w:r>
        <w:rPr>
          <w:color w:val="000000"/>
        </w:rPr>
        <w:t>行為，經認定不得擔任教育從業人員，且於該管制期間。</w:t>
      </w:r>
    </w:p>
    <w:p w:rsidR="00701613" w:rsidRDefault="000726CB">
      <w:pPr>
        <w:snapToGrid w:val="0"/>
        <w:spacing w:line="240" w:lineRule="exact"/>
        <w:ind w:left="661" w:right="40" w:hanging="661"/>
        <w:jc w:val="both"/>
        <w:rPr>
          <w:color w:val="000000"/>
          <w:szCs w:val="24"/>
        </w:rPr>
      </w:pPr>
      <w:r>
        <w:rPr>
          <w:color w:val="000000"/>
          <w:szCs w:val="24"/>
        </w:rPr>
        <w:t>十七、甲方為確認乙方是否有前條所定情事，乙方同意甲方得依「學校辦理契約進用人員通報查詢作業注意事項」，向各級主管教育行政機關辦理其相關資訊之蒐集、利用及查詢，並同意法務部、警政機關及各級主管教育行政機關提供相關資訊。</w:t>
      </w:r>
    </w:p>
    <w:p w:rsidR="00701613" w:rsidRDefault="000726CB">
      <w:pPr>
        <w:snapToGrid w:val="0"/>
        <w:spacing w:line="240" w:lineRule="exact"/>
        <w:ind w:left="661" w:right="40" w:hanging="661"/>
        <w:jc w:val="both"/>
        <w:rPr>
          <w:color w:val="000000"/>
          <w:szCs w:val="24"/>
        </w:rPr>
      </w:pPr>
      <w:r>
        <w:rPr>
          <w:color w:val="000000"/>
          <w:szCs w:val="24"/>
        </w:rPr>
        <w:t>十八、乙方如有第十六點或聘期間涉及性侵害、性騷擾或</w:t>
      </w:r>
      <w:proofErr w:type="gramStart"/>
      <w:r>
        <w:rPr>
          <w:color w:val="000000"/>
          <w:szCs w:val="24"/>
        </w:rPr>
        <w:t>性霸凌</w:t>
      </w:r>
      <w:proofErr w:type="gramEnd"/>
      <w:r>
        <w:rPr>
          <w:color w:val="000000"/>
          <w:szCs w:val="24"/>
        </w:rPr>
        <w:t>行為之情事，乙方同意甲方向各級主管教育行政機關辦理其相關資訊之通報、處理及利用，並同意法務部、警政機關及各級主管教育行政機關提供相關資訊；離職後始經查證屬實者，亦同。</w:t>
      </w:r>
    </w:p>
    <w:p w:rsidR="00701613" w:rsidRDefault="000726CB">
      <w:pPr>
        <w:snapToGrid w:val="0"/>
        <w:spacing w:line="240" w:lineRule="exact"/>
        <w:ind w:left="661" w:right="40" w:hanging="661"/>
        <w:jc w:val="both"/>
      </w:pPr>
      <w:r>
        <w:rPr>
          <w:color w:val="000000"/>
        </w:rPr>
        <w:t xml:space="preserve">      </w:t>
      </w:r>
      <w:r>
        <w:rPr>
          <w:color w:val="000000"/>
        </w:rPr>
        <w:t>甲方辦理通報後，乙方不得要求刪除、停止處理或利用其個人資料。</w:t>
      </w:r>
    </w:p>
    <w:p w:rsidR="00701613" w:rsidRDefault="000726CB">
      <w:pPr>
        <w:pStyle w:val="a9"/>
        <w:spacing w:after="0" w:line="240" w:lineRule="exact"/>
        <w:ind w:left="0"/>
        <w:jc w:val="both"/>
      </w:pPr>
      <w:r>
        <w:rPr>
          <w:color w:val="000000"/>
          <w:szCs w:val="24"/>
        </w:rPr>
        <w:t>十九、</w:t>
      </w:r>
      <w:r>
        <w:rPr>
          <w:color w:val="000000"/>
          <w:sz w:val="24"/>
          <w:szCs w:val="24"/>
        </w:rPr>
        <w:t>福利：</w:t>
      </w:r>
    </w:p>
    <w:p w:rsidR="00701613" w:rsidRDefault="000726CB">
      <w:pPr>
        <w:spacing w:line="240" w:lineRule="exact"/>
        <w:ind w:firstLine="660"/>
        <w:rPr>
          <w:color w:val="000000"/>
          <w:szCs w:val="24"/>
        </w:rPr>
      </w:pPr>
      <w:r>
        <w:rPr>
          <w:color w:val="000000"/>
          <w:szCs w:val="24"/>
        </w:rPr>
        <w:t>(</w:t>
      </w:r>
      <w:proofErr w:type="gramStart"/>
      <w:r>
        <w:rPr>
          <w:color w:val="000000"/>
          <w:szCs w:val="24"/>
        </w:rPr>
        <w:t>一</w:t>
      </w:r>
      <w:proofErr w:type="gramEnd"/>
      <w:r>
        <w:rPr>
          <w:color w:val="000000"/>
          <w:szCs w:val="24"/>
        </w:rPr>
        <w:t>)</w:t>
      </w:r>
      <w:proofErr w:type="gramStart"/>
      <w:r>
        <w:rPr>
          <w:color w:val="000000"/>
          <w:szCs w:val="24"/>
        </w:rPr>
        <w:t>請領甲</w:t>
      </w:r>
      <w:proofErr w:type="gramEnd"/>
      <w:r>
        <w:rPr>
          <w:color w:val="000000"/>
          <w:szCs w:val="24"/>
        </w:rPr>
        <w:t>方識別證。</w:t>
      </w:r>
    </w:p>
    <w:p w:rsidR="00701613" w:rsidRDefault="000726CB">
      <w:pPr>
        <w:spacing w:line="240" w:lineRule="exact"/>
        <w:ind w:firstLine="660"/>
        <w:rPr>
          <w:color w:val="000000"/>
          <w:szCs w:val="24"/>
        </w:rPr>
      </w:pPr>
      <w:r>
        <w:rPr>
          <w:color w:val="000000"/>
          <w:szCs w:val="24"/>
        </w:rPr>
        <w:t>(</w:t>
      </w:r>
      <w:r>
        <w:rPr>
          <w:color w:val="000000"/>
          <w:szCs w:val="24"/>
        </w:rPr>
        <w:t>二</w:t>
      </w:r>
      <w:r>
        <w:rPr>
          <w:color w:val="000000"/>
          <w:szCs w:val="24"/>
        </w:rPr>
        <w:t>)</w:t>
      </w:r>
      <w:r>
        <w:rPr>
          <w:color w:val="000000"/>
          <w:szCs w:val="24"/>
        </w:rPr>
        <w:t>依甲方之規定使用各項公共設施及參加校內文康活動。</w:t>
      </w:r>
    </w:p>
    <w:p w:rsidR="00701613" w:rsidRDefault="000726CB">
      <w:pPr>
        <w:spacing w:line="240" w:lineRule="exact"/>
        <w:ind w:firstLine="660"/>
        <w:rPr>
          <w:color w:val="000000"/>
          <w:szCs w:val="24"/>
        </w:rPr>
      </w:pPr>
      <w:r>
        <w:rPr>
          <w:color w:val="000000"/>
          <w:szCs w:val="24"/>
        </w:rPr>
        <w:t>(</w:t>
      </w:r>
      <w:r>
        <w:rPr>
          <w:color w:val="000000"/>
          <w:szCs w:val="24"/>
        </w:rPr>
        <w:t>三</w:t>
      </w:r>
      <w:r>
        <w:rPr>
          <w:color w:val="000000"/>
          <w:szCs w:val="24"/>
        </w:rPr>
        <w:t>)</w:t>
      </w:r>
      <w:r>
        <w:rPr>
          <w:color w:val="000000"/>
          <w:szCs w:val="24"/>
        </w:rPr>
        <w:t>其他經專案簽准之福利事項。</w:t>
      </w:r>
    </w:p>
    <w:p w:rsidR="00701613" w:rsidRDefault="000726CB">
      <w:pPr>
        <w:snapToGrid w:val="0"/>
        <w:spacing w:line="240" w:lineRule="exact"/>
        <w:ind w:left="661" w:hanging="661"/>
      </w:pPr>
      <w:r>
        <w:rPr>
          <w:color w:val="000000"/>
          <w:szCs w:val="24"/>
        </w:rPr>
        <w:t>二十、年終工作獎金：比照甲方編制內專任教師之相關規定發給年終工作獎金，</w:t>
      </w:r>
      <w:proofErr w:type="gramStart"/>
      <w:r>
        <w:rPr>
          <w:color w:val="000000"/>
          <w:szCs w:val="24"/>
        </w:rPr>
        <w:t>惟甲方</w:t>
      </w:r>
      <w:proofErr w:type="gramEnd"/>
      <w:r>
        <w:rPr>
          <w:color w:val="000000"/>
          <w:szCs w:val="24"/>
        </w:rPr>
        <w:t>用人經費遇有困難時，得酌減之。</w:t>
      </w:r>
    </w:p>
    <w:p w:rsidR="00701613" w:rsidRDefault="000726CB">
      <w:pPr>
        <w:snapToGrid w:val="0"/>
        <w:spacing w:line="240" w:lineRule="exact"/>
        <w:ind w:left="851" w:hanging="851"/>
      </w:pPr>
      <w:r>
        <w:rPr>
          <w:color w:val="000000"/>
          <w:szCs w:val="24"/>
        </w:rPr>
        <w:t>二十一、</w:t>
      </w:r>
      <w:proofErr w:type="gramStart"/>
      <w:r>
        <w:rPr>
          <w:color w:val="000000"/>
          <w:szCs w:val="24"/>
        </w:rPr>
        <w:t>乙方聘期間</w:t>
      </w:r>
      <w:proofErr w:type="gramEnd"/>
      <w:r>
        <w:rPr>
          <w:color w:val="000000"/>
          <w:szCs w:val="24"/>
        </w:rPr>
        <w:t>不適用「公立學校教職員退休資遣撫卹條例」及公教人員婚、喪、生育、子女教育補助等相關規定。</w:t>
      </w:r>
    </w:p>
    <w:p w:rsidR="00701613" w:rsidRDefault="000726CB">
      <w:pPr>
        <w:snapToGrid w:val="0"/>
        <w:spacing w:line="240" w:lineRule="exact"/>
        <w:ind w:left="851" w:hanging="851"/>
      </w:pPr>
      <w:r>
        <w:rPr>
          <w:color w:val="000000"/>
          <w:szCs w:val="24"/>
        </w:rPr>
        <w:t>二十二、甲方於</w:t>
      </w:r>
      <w:proofErr w:type="gramStart"/>
      <w:r>
        <w:rPr>
          <w:color w:val="000000"/>
          <w:szCs w:val="24"/>
        </w:rPr>
        <w:t>乙方聘期</w:t>
      </w:r>
      <w:proofErr w:type="gramEnd"/>
      <w:r>
        <w:rPr>
          <w:color w:val="000000"/>
          <w:szCs w:val="24"/>
        </w:rPr>
        <w:t>內終止契約或停止契約執行相關事項，依「國立大學校務基金進用研究人員及工作人員實施原則」第六點至第九點規定辦理，除</w:t>
      </w:r>
      <w:proofErr w:type="gramStart"/>
      <w:r>
        <w:rPr>
          <w:color w:val="000000"/>
          <w:szCs w:val="24"/>
        </w:rPr>
        <w:t>扣償溢領之薪酬</w:t>
      </w:r>
      <w:proofErr w:type="gramEnd"/>
      <w:r>
        <w:rPr>
          <w:color w:val="000000"/>
          <w:szCs w:val="24"/>
        </w:rPr>
        <w:t>外，如另有對甲方造成損害並得向乙方請求損害賠償。</w:t>
      </w:r>
    </w:p>
    <w:p w:rsidR="00701613" w:rsidRDefault="000726CB">
      <w:pPr>
        <w:snapToGrid w:val="0"/>
        <w:spacing w:line="240" w:lineRule="exact"/>
        <w:ind w:left="851" w:hanging="851"/>
      </w:pPr>
      <w:r>
        <w:rPr>
          <w:color w:val="000000"/>
          <w:szCs w:val="24"/>
        </w:rPr>
        <w:t>二十三、甲方於計畫執行期限內如因故計畫終止，本契約亦應同時終止。</w:t>
      </w:r>
    </w:p>
    <w:p w:rsidR="00701613" w:rsidRDefault="000726CB">
      <w:pPr>
        <w:snapToGrid w:val="0"/>
        <w:spacing w:line="240" w:lineRule="exact"/>
        <w:ind w:left="851" w:hanging="851"/>
      </w:pPr>
      <w:r>
        <w:rPr>
          <w:color w:val="000000"/>
          <w:szCs w:val="24"/>
        </w:rPr>
        <w:t>二十四、本契約如有未盡事宜，依「國立大學校務基金進用研究人員及工作人員實施原則」及「國立高雄大學校務基金進用研究人員聘用辦法」其他相關法令規定辦理。</w:t>
      </w:r>
    </w:p>
    <w:p w:rsidR="00701613" w:rsidRDefault="000726CB">
      <w:pPr>
        <w:snapToGrid w:val="0"/>
        <w:spacing w:line="240" w:lineRule="exact"/>
        <w:ind w:left="661" w:hanging="661"/>
      </w:pPr>
      <w:r>
        <w:rPr>
          <w:color w:val="000000"/>
          <w:szCs w:val="24"/>
        </w:rPr>
        <w:t>二十五、甲乙雙方因本契約發生訴訟時，同意以甲方所在地之管轄法院為第一審管轄法院。</w:t>
      </w:r>
    </w:p>
    <w:p w:rsidR="00701613" w:rsidRDefault="000726CB">
      <w:pPr>
        <w:snapToGrid w:val="0"/>
        <w:spacing w:line="240" w:lineRule="exact"/>
        <w:ind w:left="661" w:hanging="661"/>
      </w:pPr>
      <w:r>
        <w:rPr>
          <w:color w:val="000000"/>
          <w:szCs w:val="24"/>
        </w:rPr>
        <w:t>二十六、本契約書一式三份，甲方（人事室）、甲方用人單位及乙方各執一份。</w:t>
      </w:r>
    </w:p>
    <w:p w:rsidR="00701613" w:rsidRDefault="000726CB">
      <w:pPr>
        <w:spacing w:line="240" w:lineRule="exact"/>
        <w:jc w:val="both"/>
        <w:rPr>
          <w:color w:val="000000"/>
          <w:szCs w:val="24"/>
        </w:rPr>
      </w:pPr>
      <w:r>
        <w:rPr>
          <w:color w:val="000000"/>
          <w:szCs w:val="24"/>
        </w:rPr>
        <w:t>※</w:t>
      </w:r>
      <w:r>
        <w:rPr>
          <w:color w:val="000000"/>
          <w:szCs w:val="24"/>
        </w:rPr>
        <w:t>附註：</w:t>
      </w:r>
    </w:p>
    <w:p w:rsidR="00701613" w:rsidRDefault="000726CB">
      <w:pPr>
        <w:spacing w:line="240" w:lineRule="exact"/>
        <w:ind w:left="803" w:hanging="330"/>
        <w:jc w:val="both"/>
        <w:rPr>
          <w:color w:val="000000"/>
          <w:szCs w:val="24"/>
        </w:rPr>
      </w:pPr>
      <w:r>
        <w:rPr>
          <w:color w:val="000000"/>
          <w:szCs w:val="24"/>
        </w:rPr>
        <w:t>1</w:t>
      </w:r>
      <w:r>
        <w:rPr>
          <w:color w:val="000000"/>
          <w:szCs w:val="24"/>
        </w:rPr>
        <w:t>、本契約書須</w:t>
      </w:r>
      <w:proofErr w:type="gramStart"/>
      <w:r>
        <w:rPr>
          <w:color w:val="000000"/>
          <w:szCs w:val="24"/>
        </w:rPr>
        <w:t>俟</w:t>
      </w:r>
      <w:proofErr w:type="gramEnd"/>
      <w:r>
        <w:rPr>
          <w:color w:val="000000"/>
          <w:szCs w:val="24"/>
        </w:rPr>
        <w:t>計畫簽約完成始生效。</w:t>
      </w:r>
    </w:p>
    <w:p w:rsidR="00701613" w:rsidRDefault="000726CB">
      <w:pPr>
        <w:spacing w:line="240" w:lineRule="exact"/>
        <w:ind w:left="759" w:hanging="33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2</w:t>
      </w:r>
      <w:r>
        <w:rPr>
          <w:color w:val="000000"/>
          <w:szCs w:val="24"/>
        </w:rPr>
        <w:t>、乙方之前如曾因他案與本校簽訂聘任契約書，其聘期與本契約聘期重疊時，前契約書在本契約書生效時同時終止。</w:t>
      </w:r>
    </w:p>
    <w:p w:rsidR="00701613" w:rsidRDefault="000726CB">
      <w:pPr>
        <w:spacing w:line="240" w:lineRule="exact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立契約人</w:t>
      </w:r>
      <w:r>
        <w:rPr>
          <w:b/>
          <w:color w:val="000000"/>
          <w:szCs w:val="24"/>
        </w:rPr>
        <w:t xml:space="preserve">    </w:t>
      </w:r>
    </w:p>
    <w:p w:rsidR="00701613" w:rsidRDefault="000726CB">
      <w:pPr>
        <w:spacing w:line="240" w:lineRule="exact"/>
      </w:pPr>
      <w:r>
        <w:rPr>
          <w:color w:val="000000"/>
          <w:szCs w:val="24"/>
        </w:rPr>
        <w:t>甲</w:t>
      </w:r>
      <w:r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>方：</w:t>
      </w:r>
      <w:r>
        <w:rPr>
          <w:color w:val="000000"/>
          <w:spacing w:val="4"/>
          <w:szCs w:val="24"/>
        </w:rPr>
        <w:t>國立高雄大學</w:t>
      </w:r>
      <w:r>
        <w:rPr>
          <w:color w:val="000000"/>
          <w:szCs w:val="24"/>
        </w:rPr>
        <w:t xml:space="preserve">    </w:t>
      </w:r>
      <w:r>
        <w:rPr>
          <w:color w:val="000000"/>
          <w:szCs w:val="24"/>
        </w:rPr>
        <w:t xml:space="preserve">            </w:t>
      </w:r>
      <w:r>
        <w:rPr>
          <w:color w:val="000000"/>
          <w:szCs w:val="24"/>
        </w:rPr>
        <w:t>乙</w:t>
      </w:r>
      <w:r>
        <w:rPr>
          <w:color w:val="000000"/>
          <w:szCs w:val="24"/>
        </w:rPr>
        <w:t xml:space="preserve">      </w:t>
      </w:r>
      <w:r>
        <w:rPr>
          <w:color w:val="000000"/>
          <w:szCs w:val="24"/>
        </w:rPr>
        <w:t>方：</w:t>
      </w:r>
    </w:p>
    <w:p w:rsidR="00701613" w:rsidRDefault="000726CB">
      <w:pPr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代</w:t>
      </w:r>
      <w:r>
        <w:rPr>
          <w:color w:val="000000"/>
          <w:szCs w:val="24"/>
        </w:rPr>
        <w:t xml:space="preserve">  </w:t>
      </w:r>
      <w:r>
        <w:rPr>
          <w:color w:val="000000"/>
          <w:szCs w:val="24"/>
        </w:rPr>
        <w:t>表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人：陳月端</w:t>
      </w:r>
      <w:r>
        <w:rPr>
          <w:color w:val="000000"/>
          <w:szCs w:val="24"/>
        </w:rPr>
        <w:t xml:space="preserve">                      </w:t>
      </w:r>
      <w:r>
        <w:rPr>
          <w:color w:val="000000"/>
          <w:szCs w:val="24"/>
        </w:rPr>
        <w:t>身分證字號：</w:t>
      </w:r>
    </w:p>
    <w:p w:rsidR="00701613" w:rsidRDefault="000726CB">
      <w:pPr>
        <w:spacing w:line="240" w:lineRule="exact"/>
      </w:pPr>
      <w:r>
        <w:rPr>
          <w:color w:val="000000"/>
          <w:szCs w:val="24"/>
        </w:rPr>
        <w:t>地</w:t>
      </w:r>
      <w:r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>址：</w:t>
      </w:r>
      <w:r>
        <w:rPr>
          <w:color w:val="000000"/>
          <w:szCs w:val="24"/>
        </w:rPr>
        <w:t>8</w:t>
      </w:r>
      <w:r w:rsidR="00BB2F36">
        <w:rPr>
          <w:color w:val="000000"/>
          <w:szCs w:val="24"/>
        </w:rPr>
        <w:t>11</w:t>
      </w:r>
      <w:bookmarkStart w:id="0" w:name="_GoBack"/>
      <w:bookmarkEnd w:id="0"/>
      <w:r>
        <w:rPr>
          <w:color w:val="000000"/>
          <w:szCs w:val="24"/>
        </w:rPr>
        <w:t>高雄市楠梓區</w:t>
      </w:r>
      <w:r>
        <w:rPr>
          <w:color w:val="000000"/>
          <w:szCs w:val="24"/>
        </w:rPr>
        <w:t xml:space="preserve">           </w:t>
      </w:r>
      <w:r>
        <w:rPr>
          <w:color w:val="000000"/>
          <w:spacing w:val="-30"/>
          <w:szCs w:val="24"/>
        </w:rPr>
        <w:t>（無中華民國身分證者請填護照號碼）</w:t>
      </w:r>
    </w:p>
    <w:p w:rsidR="00701613" w:rsidRDefault="000726CB">
      <w:pPr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        </w:t>
      </w:r>
      <w:r>
        <w:rPr>
          <w:color w:val="000000"/>
          <w:szCs w:val="24"/>
        </w:rPr>
        <w:t>高雄大學路</w:t>
      </w:r>
      <w:r>
        <w:rPr>
          <w:color w:val="000000"/>
          <w:szCs w:val="24"/>
        </w:rPr>
        <w:t>700</w:t>
      </w:r>
      <w:r>
        <w:rPr>
          <w:color w:val="000000"/>
          <w:szCs w:val="24"/>
        </w:rPr>
        <w:t>號</w:t>
      </w:r>
    </w:p>
    <w:p w:rsidR="00701613" w:rsidRDefault="000726CB">
      <w:pPr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>甲方用人單位主管簽章：</w:t>
      </w:r>
      <w:r>
        <w:rPr>
          <w:color w:val="000000"/>
          <w:szCs w:val="24"/>
        </w:rPr>
        <w:t xml:space="preserve">                 </w:t>
      </w:r>
      <w:r>
        <w:rPr>
          <w:color w:val="000000"/>
          <w:szCs w:val="24"/>
        </w:rPr>
        <w:t>戶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籍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地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址：</w:t>
      </w:r>
    </w:p>
    <w:p w:rsidR="00701613" w:rsidRDefault="000726CB">
      <w:pPr>
        <w:spacing w:line="24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</w:t>
      </w:r>
      <w:r>
        <w:rPr>
          <w:color w:val="000000"/>
          <w:szCs w:val="24"/>
        </w:rPr>
        <w:t>聯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絡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電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話：</w:t>
      </w:r>
    </w:p>
    <w:p w:rsidR="00701613" w:rsidRDefault="00701613">
      <w:pPr>
        <w:spacing w:line="240" w:lineRule="exact"/>
        <w:jc w:val="both"/>
        <w:rPr>
          <w:color w:val="000000"/>
          <w:szCs w:val="24"/>
        </w:rPr>
      </w:pPr>
    </w:p>
    <w:p w:rsidR="00701613" w:rsidRDefault="000726CB">
      <w:pPr>
        <w:spacing w:line="240" w:lineRule="exact"/>
        <w:jc w:val="both"/>
        <w:rPr>
          <w:szCs w:val="28"/>
        </w:rPr>
      </w:pPr>
      <w:r>
        <w:rPr>
          <w:szCs w:val="28"/>
        </w:rPr>
        <w:t>中</w:t>
      </w:r>
      <w:r>
        <w:rPr>
          <w:szCs w:val="28"/>
        </w:rPr>
        <w:t xml:space="preserve">      </w:t>
      </w:r>
      <w:r>
        <w:rPr>
          <w:szCs w:val="28"/>
        </w:rPr>
        <w:t>華</w:t>
      </w:r>
      <w:r>
        <w:rPr>
          <w:szCs w:val="28"/>
        </w:rPr>
        <w:t xml:space="preserve">      </w:t>
      </w:r>
      <w:r>
        <w:rPr>
          <w:szCs w:val="28"/>
        </w:rPr>
        <w:t>民</w:t>
      </w:r>
      <w:r>
        <w:rPr>
          <w:szCs w:val="28"/>
        </w:rPr>
        <w:t xml:space="preserve">      </w:t>
      </w:r>
      <w:r>
        <w:rPr>
          <w:szCs w:val="28"/>
        </w:rPr>
        <w:t>國</w:t>
      </w:r>
      <w:r>
        <w:rPr>
          <w:szCs w:val="28"/>
        </w:rPr>
        <w:t xml:space="preserve">           </w:t>
      </w:r>
      <w:r>
        <w:rPr>
          <w:szCs w:val="28"/>
        </w:rPr>
        <w:t>年</w:t>
      </w:r>
      <w:r>
        <w:rPr>
          <w:szCs w:val="28"/>
        </w:rPr>
        <w:t xml:space="preserve">           </w:t>
      </w:r>
      <w:r>
        <w:rPr>
          <w:szCs w:val="28"/>
        </w:rPr>
        <w:t>月</w:t>
      </w:r>
      <w:r>
        <w:rPr>
          <w:szCs w:val="28"/>
        </w:rPr>
        <w:t xml:space="preserve">            </w:t>
      </w:r>
      <w:r>
        <w:rPr>
          <w:szCs w:val="28"/>
        </w:rPr>
        <w:t>日</w:t>
      </w:r>
    </w:p>
    <w:p w:rsidR="00701613" w:rsidRDefault="00701613">
      <w:pPr>
        <w:widowControl/>
        <w:snapToGrid w:val="0"/>
        <w:spacing w:line="420" w:lineRule="exact"/>
        <w:jc w:val="both"/>
      </w:pPr>
    </w:p>
    <w:sectPr w:rsidR="00701613">
      <w:headerReference w:type="even" r:id="rId6"/>
      <w:headerReference w:type="default" r:id="rId7"/>
      <w:pgSz w:w="11910" w:h="16850"/>
      <w:pgMar w:top="1134" w:right="1247" w:bottom="1134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6CB" w:rsidRDefault="000726CB">
      <w:r>
        <w:separator/>
      </w:r>
    </w:p>
  </w:endnote>
  <w:endnote w:type="continuationSeparator" w:id="0">
    <w:p w:rsidR="000726CB" w:rsidRDefault="0007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6CB" w:rsidRDefault="000726CB">
      <w:r>
        <w:rPr>
          <w:color w:val="000000"/>
        </w:rPr>
        <w:separator/>
      </w:r>
    </w:p>
  </w:footnote>
  <w:footnote w:type="continuationSeparator" w:id="0">
    <w:p w:rsidR="000726CB" w:rsidRDefault="0007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4DD" w:rsidRDefault="000726CB">
    <w:pPr>
      <w:spacing w:line="12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4DD" w:rsidRDefault="000726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1613"/>
    <w:rsid w:val="000726CB"/>
    <w:rsid w:val="00701613"/>
    <w:rsid w:val="008E1F93"/>
    <w:rsid w:val="00B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4402"/>
  <w15:docId w15:val="{8B360DD8-039F-4232-8FB5-A33B2F7D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9"/>
      <w:ind w:left="668" w:hanging="562"/>
    </w:pPr>
    <w:rPr>
      <w:sz w:val="28"/>
      <w:szCs w:val="28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basedOn w:val="a0"/>
  </w:style>
  <w:style w:type="paragraph" w:styleId="ab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basedOn w:val="a0"/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</w:rPr>
  </w:style>
  <w:style w:type="paragraph" w:customStyle="1" w:styleId="preformatted">
    <w:name w:val="preformatted"/>
    <w:basedOn w:val="a"/>
    <w:pPr>
      <w:widowControl/>
      <w:spacing w:before="100" w:after="100" w:line="440" w:lineRule="exac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Indent 3"/>
    <w:basedOn w:val="a"/>
    <w:pPr>
      <w:suppressAutoHyphens w:val="0"/>
      <w:spacing w:after="120"/>
      <w:ind w:left="480"/>
      <w:textAlignment w:val="auto"/>
    </w:pPr>
    <w:rPr>
      <w:rFonts w:ascii="Times New Roman" w:eastAsia="新細明體" w:hAnsi="Times New Roman"/>
      <w:kern w:val="3"/>
      <w:sz w:val="16"/>
      <w:szCs w:val="16"/>
    </w:rPr>
  </w:style>
  <w:style w:type="character" w:customStyle="1" w:styleId="30">
    <w:name w:val="本文縮排 3 字元"/>
    <w:rPr>
      <w:rFonts w:ascii="Times New Roman" w:eastAsia="新細明體" w:hAnsi="Times New Roman"/>
      <w:kern w:val="3"/>
      <w:sz w:val="16"/>
      <w:szCs w:val="16"/>
    </w:rPr>
  </w:style>
  <w:style w:type="character" w:styleId="af2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>國立高雄大學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dc:description/>
  <cp:lastModifiedBy>superuser</cp:lastModifiedBy>
  <cp:revision>3</cp:revision>
  <cp:lastPrinted>2023-02-10T05:52:00Z</cp:lastPrinted>
  <dcterms:created xsi:type="dcterms:W3CDTF">2023-12-07T06:34:00Z</dcterms:created>
  <dcterms:modified xsi:type="dcterms:W3CDTF">2023-12-07T06:36:00Z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LastSaved">
    <vt:filetime>2016-10-18T00:00:00Z</vt:filetime>
  </property>
</Properties>
</file>